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70EAA" w14:textId="32EB5B48" w:rsidR="005973C3" w:rsidRDefault="0048317A" w:rsidP="005973C3">
      <w:pPr>
        <w:pStyle w:val="berschrift1"/>
        <w:ind w:right="-283"/>
      </w:pPr>
      <w:r w:rsidRPr="0048317A">
        <w:t>B.PROTHERM</w:t>
      </w:r>
      <w:r w:rsidR="002F46BF">
        <w:t xml:space="preserve"> 620 KBRUH</w:t>
      </w:r>
      <w:r w:rsidR="00ED7DF6">
        <w:t>E</w:t>
      </w:r>
      <w:r w:rsidR="005973C3" w:rsidRPr="005973C3">
        <w:t xml:space="preserve"> </w:t>
      </w:r>
      <w:r w:rsidR="005973C3">
        <w:t xml:space="preserve">mit entnehmbaren Heizelement </w:t>
      </w:r>
    </w:p>
    <w:p w14:paraId="426F985C" w14:textId="5C0A633A" w:rsidR="002F46BF" w:rsidRDefault="002F46BF">
      <w:pPr>
        <w:pStyle w:val="berschrift1"/>
        <w:ind w:right="-283"/>
      </w:pPr>
    </w:p>
    <w:p w14:paraId="4E34D5DE" w14:textId="77777777" w:rsidR="002F46BF" w:rsidRDefault="002F46BF">
      <w:pPr>
        <w:tabs>
          <w:tab w:val="left" w:pos="2552"/>
        </w:tabs>
      </w:pPr>
    </w:p>
    <w:p w14:paraId="5BFD7452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</w:p>
    <w:p w14:paraId="2564635A" w14:textId="77777777" w:rsidR="002F46BF" w:rsidRDefault="002F46BF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17444D50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</w:p>
    <w:p w14:paraId="3256B2D5" w14:textId="77777777" w:rsidR="002F46BF" w:rsidRDefault="002F46BF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A96647">
        <w:t>692</w:t>
      </w:r>
      <w:r>
        <w:t xml:space="preserve"> mm</w:t>
      </w:r>
    </w:p>
    <w:p w14:paraId="431754C5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  <w:r>
        <w:t>Breite:</w:t>
      </w:r>
      <w:r>
        <w:tab/>
      </w:r>
      <w:r>
        <w:tab/>
      </w:r>
      <w:r>
        <w:tab/>
        <w:t>44</w:t>
      </w:r>
      <w:r w:rsidR="00A96647">
        <w:t>0</w:t>
      </w:r>
      <w:r>
        <w:t xml:space="preserve"> mm</w:t>
      </w:r>
    </w:p>
    <w:p w14:paraId="711BD6AA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  <w:r>
        <w:t>Höhe:</w:t>
      </w:r>
      <w:r>
        <w:tab/>
      </w:r>
      <w:r>
        <w:tab/>
      </w:r>
      <w:r>
        <w:tab/>
        <w:t>660 mm</w:t>
      </w:r>
    </w:p>
    <w:p w14:paraId="54073470" w14:textId="77777777" w:rsidR="002F46BF" w:rsidRDefault="002F46BF">
      <w:pPr>
        <w:tabs>
          <w:tab w:val="left" w:pos="2552"/>
        </w:tabs>
      </w:pPr>
    </w:p>
    <w:p w14:paraId="3373901E" w14:textId="77777777" w:rsidR="002F46BF" w:rsidRDefault="002F46BF">
      <w:pPr>
        <w:tabs>
          <w:tab w:val="left" w:pos="2552"/>
        </w:tabs>
      </w:pPr>
    </w:p>
    <w:p w14:paraId="736CAA29" w14:textId="77777777" w:rsidR="002F46BF" w:rsidRDefault="002F46BF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2AC8C9E0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73F56E43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29940304" w14:textId="77777777" w:rsidR="00A565EF" w:rsidRDefault="00A565EF" w:rsidP="00A565E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wird im Thermoform-Verfahren hergestellt und besteht aus hochwertigem, physiologisch unbedenklichem und lebensmittelbeständigem Polypropylen. </w:t>
      </w:r>
    </w:p>
    <w:p w14:paraId="2E4481E7" w14:textId="77777777" w:rsidR="00A565EF" w:rsidRDefault="00A565EF" w:rsidP="00A565E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doppelwandige Kunststoffbehälter und die Tür sind mit PUR-Schaum temperaturisolierend ausgeschäumt. Innen- und Außenbehälter sind dicht verschweißt. Die Kunststoffoberfläche ist glatt und porenfrei.</w:t>
      </w:r>
    </w:p>
    <w:p w14:paraId="15383F68" w14:textId="77777777" w:rsidR="00A565EF" w:rsidRDefault="00A565EF" w:rsidP="00A565EF">
      <w:pPr>
        <w:pStyle w:val="Textkrper"/>
        <w:ind w:right="-283"/>
        <w:jc w:val="left"/>
        <w:rPr>
          <w:color w:val="auto"/>
        </w:rPr>
      </w:pPr>
    </w:p>
    <w:p w14:paraId="29E52D02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>Längsseitig am Korpus befinden sich in Mulden vertieft Edelstahltragebügel mit ergonomisch geformten Kunststoff-Tragegriffen. Die Edelstahltragebügel ermöglichen auch bei einer starken Beanspruchung einen verschleißarmen Gebrauch.</w:t>
      </w:r>
    </w:p>
    <w:p w14:paraId="57FC705B" w14:textId="77777777" w:rsidR="00A565EF" w:rsidRDefault="00A565EF" w:rsidP="00A565EF">
      <w:pPr>
        <w:pStyle w:val="Textkrper"/>
        <w:ind w:right="-283"/>
        <w:jc w:val="left"/>
        <w:rPr>
          <w:color w:val="auto"/>
        </w:rPr>
      </w:pPr>
    </w:p>
    <w:p w14:paraId="0A6F299B" w14:textId="431ADE0E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Das patentierte Türscharnier gewährleistet, dass die Tür nur in einer fest definierten Position abgenommen werden kann. Dadurch werden ein </w:t>
      </w:r>
      <w:r w:rsidR="005973C3">
        <w:t>unbeabsichtigtes Aushängen</w:t>
      </w:r>
      <w:r>
        <w:t xml:space="preserve"> der Tür und damit Verletzungsgefahr vermieden. </w:t>
      </w:r>
    </w:p>
    <w:p w14:paraId="659BCAEA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verschlossen.</w:t>
      </w:r>
    </w:p>
    <w:p w14:paraId="24C46846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1DE1032C" w14:textId="77777777" w:rsidR="00A565EF" w:rsidRDefault="00A565EF" w:rsidP="00A565EF">
      <w:pPr>
        <w:tabs>
          <w:tab w:val="left" w:pos="2552"/>
          <w:tab w:val="left" w:pos="5670"/>
        </w:tabs>
        <w:ind w:right="-283"/>
      </w:pPr>
    </w:p>
    <w:p w14:paraId="5C437C3C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An der Unterseite des Behälters befinden sich zwei angeschraubte Stapelkufen, die Behälteroberseite ist mit vier angeschraubten Stapelecken versehen. Alle </w:t>
      </w:r>
      <w:r w:rsidR="0048317A" w:rsidRPr="0048317A">
        <w:t>B.PROTHERM</w:t>
      </w:r>
      <w:r>
        <w:t>-Behälter sind untereinander stapelbar.</w:t>
      </w:r>
    </w:p>
    <w:p w14:paraId="2401EE0E" w14:textId="77777777" w:rsidR="00A565EF" w:rsidRDefault="00A565EF" w:rsidP="00A565EF">
      <w:pPr>
        <w:tabs>
          <w:tab w:val="left" w:pos="2552"/>
          <w:tab w:val="left" w:pos="5670"/>
        </w:tabs>
        <w:ind w:right="-425"/>
      </w:pPr>
    </w:p>
    <w:p w14:paraId="791643E8" w14:textId="5131FAA1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Der Behälter ist ohne Tür </w:t>
      </w:r>
      <w:r w:rsidR="005973C3">
        <w:t xml:space="preserve">bzw. mit ausgebautem Heizelement </w:t>
      </w:r>
      <w:r>
        <w:t>spülmaschinentauglich bis zu einer maximalen Temperatur von +9</w:t>
      </w:r>
      <w:r w:rsidR="002559CA">
        <w:t>0</w:t>
      </w:r>
      <w:r>
        <w:t xml:space="preserve">°C. </w:t>
      </w:r>
    </w:p>
    <w:p w14:paraId="66381DA8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11D691F9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lastRenderedPageBreak/>
        <w:t>Alle Verschleißteile (Kufen, Stapelecken, Griffe, Türscharnier und Türverschluss) sind im Servicefall einfach austauschbar. Alle versenkten Schrauben sind aus Hygienegründen mit Kunststoffstopfen abgedeckt.</w:t>
      </w:r>
    </w:p>
    <w:p w14:paraId="6FAAAC0F" w14:textId="77777777" w:rsidR="00A565EF" w:rsidRDefault="00A565EF">
      <w:pPr>
        <w:tabs>
          <w:tab w:val="left" w:pos="2552"/>
          <w:tab w:val="left" w:pos="5670"/>
        </w:tabs>
        <w:ind w:right="-425"/>
      </w:pPr>
    </w:p>
    <w:p w14:paraId="0197BAE8" w14:textId="77777777" w:rsidR="00A565EF" w:rsidRDefault="00A565EF">
      <w:pPr>
        <w:tabs>
          <w:tab w:val="left" w:pos="2552"/>
          <w:tab w:val="left" w:pos="5670"/>
        </w:tabs>
        <w:ind w:right="-425"/>
      </w:pPr>
      <w:r>
        <w:t xml:space="preserve">Die Bestückung des </w:t>
      </w:r>
      <w:r w:rsidR="0048317A" w:rsidRPr="0048317A">
        <w:t>BPT</w:t>
      </w:r>
      <w:r>
        <w:t xml:space="preserve"> 620 KBRUH erfolgt von vorne. Der Innenkorpus des Behälters ist mit 12 Paar angeformten Auflagesicken im Abstand von 39 mm zur Aufnahme von Gastronorm-Behältern versehen.</w:t>
      </w:r>
    </w:p>
    <w:p w14:paraId="34EA08B6" w14:textId="77777777" w:rsidR="00A565EF" w:rsidRDefault="00A565EF">
      <w:pPr>
        <w:tabs>
          <w:tab w:val="left" w:pos="2552"/>
          <w:tab w:val="left" w:pos="5670"/>
        </w:tabs>
        <w:ind w:right="-425"/>
      </w:pPr>
    </w:p>
    <w:p w14:paraId="11EA1744" w14:textId="77777777" w:rsidR="005973C3" w:rsidRPr="00C70640" w:rsidRDefault="005973C3" w:rsidP="005973C3">
      <w:pPr>
        <w:tabs>
          <w:tab w:val="left" w:pos="2552"/>
          <w:tab w:val="left" w:pos="5670"/>
        </w:tabs>
        <w:ind w:right="-283"/>
      </w:pPr>
      <w:r w:rsidRPr="00C70640">
        <w:t>Das Umluftheizmodul ist mit zwei Schnellverschlüssen (LOXX) an der Innenseite der Flügeltür befestigt und somit werkzeuglos entnehmbar.</w:t>
      </w:r>
    </w:p>
    <w:p w14:paraId="115CEAF7" w14:textId="7BCA108E" w:rsidR="00A565EF" w:rsidRDefault="00A565EF" w:rsidP="00A565EF">
      <w:pPr>
        <w:tabs>
          <w:tab w:val="left" w:pos="2552"/>
          <w:tab w:val="left" w:pos="5670"/>
        </w:tabs>
        <w:ind w:right="-283"/>
      </w:pPr>
      <w:r>
        <w:t xml:space="preserve">Im oberen Bereich der Tür befindet sich der Elektroanschluss mit Netzsteckerkupplung, welcher durch einen Spezial-Drehverschluss spritzwasserfest verschlossen werden kann. </w:t>
      </w:r>
    </w:p>
    <w:p w14:paraId="34AEB13A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Daneben befindet sich der digitale Regler mit LED-Display. </w:t>
      </w:r>
    </w:p>
    <w:p w14:paraId="2CD1D5B3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Die Temperatur im Innern des Behälters ist gradweise regelbar von +40°C bis +85°C, für ein besonders schonendes und appetitliches Warmhalten der Speisen. </w:t>
      </w:r>
    </w:p>
    <w:p w14:paraId="09000B23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>Im Full-Power-Modus wird eine Temperatur von ca. +90°C erreicht. Die Ist-Temperatur im Inneren des Behälters wird auf dem LED-Display angezeigt.</w:t>
      </w:r>
    </w:p>
    <w:p w14:paraId="61B7E40A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Die Heizung ist mit einem integrierten Überhitzungsschutz ausgestattet, um ein Weitergaren der Speisen zu verhindern. </w:t>
      </w:r>
    </w:p>
    <w:p w14:paraId="66B43D2B" w14:textId="77777777" w:rsidR="00A565EF" w:rsidRDefault="00A565EF" w:rsidP="00A565EF">
      <w:pPr>
        <w:pStyle w:val="Textkrper"/>
        <w:ind w:right="-425"/>
        <w:jc w:val="left"/>
        <w:rPr>
          <w:color w:val="000000"/>
        </w:rPr>
      </w:pPr>
      <w:r>
        <w:rPr>
          <w:color w:val="000000"/>
        </w:rPr>
        <w:t>Das Netzanschlusskabel ist dem Behälter lose beigefügt.</w:t>
      </w:r>
    </w:p>
    <w:p w14:paraId="2B9B8193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07C6ADE9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6C0A7E63" w14:textId="77777777" w:rsidR="002F46BF" w:rsidRDefault="002F46BF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699F8563" w14:textId="77777777" w:rsidR="002F46BF" w:rsidRDefault="002F46BF"/>
    <w:p w14:paraId="27CD16AF" w14:textId="77777777" w:rsidR="002F46BF" w:rsidRDefault="002F46BF">
      <w:pPr>
        <w:numPr>
          <w:ilvl w:val="0"/>
          <w:numId w:val="18"/>
        </w:numPr>
        <w:ind w:right="-283"/>
      </w:pPr>
      <w:r>
        <w:t>verschiedene Transportwagen und -Rollis siehe Gesamt-Preisliste</w:t>
      </w:r>
    </w:p>
    <w:p w14:paraId="01EC0AC0" w14:textId="77777777" w:rsidR="002F46BF" w:rsidRDefault="002F46BF">
      <w:pPr>
        <w:numPr>
          <w:ilvl w:val="0"/>
          <w:numId w:val="18"/>
        </w:numPr>
        <w:ind w:right="-283"/>
      </w:pPr>
      <w:r>
        <w:t>Eutekt</w:t>
      </w:r>
      <w:r w:rsidR="00A2053D">
        <w:t>ische Platte -3°C (Best.Nr. 568</w:t>
      </w:r>
      <w:r>
        <w:t>136)</w:t>
      </w:r>
    </w:p>
    <w:p w14:paraId="57650CB0" w14:textId="77777777" w:rsidR="002F46BF" w:rsidRDefault="00504F8B">
      <w:pPr>
        <w:numPr>
          <w:ilvl w:val="0"/>
          <w:numId w:val="18"/>
        </w:numPr>
        <w:ind w:right="-283"/>
      </w:pPr>
      <w:r>
        <w:t>Eutektische Pla</w:t>
      </w:r>
      <w:r w:rsidR="00A2053D">
        <w:t>tte -12°C (Best.Nr. 573332)</w:t>
      </w:r>
    </w:p>
    <w:p w14:paraId="5AA4AAD5" w14:textId="77777777" w:rsidR="002F46BF" w:rsidRDefault="002F46BF">
      <w:pPr>
        <w:numPr>
          <w:ilvl w:val="0"/>
          <w:numId w:val="20"/>
        </w:numPr>
        <w:ind w:right="-283"/>
      </w:pPr>
      <w:r>
        <w:t xml:space="preserve">Einschubrahmen zur Unterteilung von GN-Behältern mit max. Tiefe 150 mm </w:t>
      </w:r>
    </w:p>
    <w:p w14:paraId="7A3A97A0" w14:textId="77777777" w:rsidR="002F46BF" w:rsidRDefault="002F46BF">
      <w:pPr>
        <w:ind w:right="-283" w:firstLine="360"/>
      </w:pPr>
      <w:r>
        <w:t>(Best.Nr. 564 352)</w:t>
      </w:r>
    </w:p>
    <w:p w14:paraId="34D7C4B2" w14:textId="77777777" w:rsidR="002F46BF" w:rsidRDefault="002F46BF">
      <w:pPr>
        <w:numPr>
          <w:ilvl w:val="0"/>
          <w:numId w:val="18"/>
        </w:numPr>
        <w:ind w:right="-283"/>
      </w:pPr>
      <w:r>
        <w:t xml:space="preserve">GN-Stege zum variablen Einsetzen von GN-Behältern der Größe GN 1/4, GN 1/6, GN 1/9 in den Einschubrahmen (ST 3 Best.Nr. 550 650, </w:t>
      </w:r>
    </w:p>
    <w:p w14:paraId="54A1A5F9" w14:textId="77777777" w:rsidR="002F46BF" w:rsidRDefault="002F46BF">
      <w:pPr>
        <w:ind w:right="-283" w:firstLine="360"/>
      </w:pPr>
      <w:r>
        <w:t>ST 5 Best.Nr. 550 651)</w:t>
      </w:r>
    </w:p>
    <w:p w14:paraId="58691BF8" w14:textId="77777777" w:rsidR="002F46BF" w:rsidRDefault="002F46BF">
      <w:pPr>
        <w:numPr>
          <w:ilvl w:val="0"/>
          <w:numId w:val="18"/>
        </w:numPr>
        <w:ind w:right="-283"/>
      </w:pPr>
      <w:r>
        <w:t>Menükarten incl. Zubehör siehe Gesamt-Preisliste</w:t>
      </w:r>
    </w:p>
    <w:p w14:paraId="5362E31E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13AFD091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13BBBB64" w14:textId="77777777" w:rsidR="00ED7DF6" w:rsidRDefault="00ED7DF6">
      <w:pPr>
        <w:tabs>
          <w:tab w:val="left" w:pos="2552"/>
          <w:tab w:val="left" w:pos="5670"/>
        </w:tabs>
        <w:ind w:right="-425"/>
      </w:pPr>
    </w:p>
    <w:p w14:paraId="2EA8BF7D" w14:textId="77777777" w:rsidR="00ED7DF6" w:rsidRDefault="00ED7DF6">
      <w:pPr>
        <w:tabs>
          <w:tab w:val="left" w:pos="2552"/>
          <w:tab w:val="left" w:pos="5670"/>
        </w:tabs>
        <w:ind w:right="-425"/>
      </w:pPr>
    </w:p>
    <w:p w14:paraId="5D6B09B7" w14:textId="77777777" w:rsidR="00ED7DF6" w:rsidRDefault="00ED7DF6">
      <w:pPr>
        <w:tabs>
          <w:tab w:val="left" w:pos="2552"/>
          <w:tab w:val="left" w:pos="5670"/>
        </w:tabs>
        <w:ind w:right="-425"/>
      </w:pPr>
    </w:p>
    <w:p w14:paraId="0A7CC711" w14:textId="77777777" w:rsidR="00ED7DF6" w:rsidRDefault="00ED7DF6">
      <w:pPr>
        <w:tabs>
          <w:tab w:val="left" w:pos="2552"/>
          <w:tab w:val="left" w:pos="5670"/>
        </w:tabs>
        <w:ind w:right="-425"/>
      </w:pPr>
    </w:p>
    <w:p w14:paraId="5AE0F5E8" w14:textId="77777777" w:rsidR="002F46BF" w:rsidRDefault="002F46BF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Technische Daten</w:t>
      </w:r>
    </w:p>
    <w:p w14:paraId="0346BE12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4BF66486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 xml:space="preserve">Polypropylen (PP), </w:t>
      </w:r>
    </w:p>
    <w:p w14:paraId="467B340F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Polyamid (PA),</w:t>
      </w:r>
    </w:p>
    <w:p w14:paraId="7F8909F3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F1633B">
        <w:rPr>
          <w:rFonts w:ascii="Arial" w:hAnsi="Arial"/>
          <w:lang w:val="de-DE"/>
        </w:rPr>
        <w:t>Edelstahl</w:t>
      </w:r>
    </w:p>
    <w:p w14:paraId="474F9BB3" w14:textId="77777777" w:rsidR="00CF239D" w:rsidRDefault="00CF239D">
      <w:pPr>
        <w:tabs>
          <w:tab w:val="left" w:pos="2552"/>
          <w:tab w:val="left" w:pos="5670"/>
        </w:tabs>
        <w:ind w:right="-425"/>
      </w:pPr>
      <w:r>
        <w:t>Temperatur-</w:t>
      </w:r>
    </w:p>
    <w:p w14:paraId="5414F592" w14:textId="77777777" w:rsidR="00A565EF" w:rsidRDefault="00CF239D">
      <w:pPr>
        <w:tabs>
          <w:tab w:val="left" w:pos="2552"/>
          <w:tab w:val="left" w:pos="5670"/>
        </w:tabs>
        <w:ind w:right="-425"/>
      </w:pPr>
      <w:r>
        <w:t>Beständigkeit:</w:t>
      </w:r>
      <w:r w:rsidR="00D27475">
        <w:tab/>
        <w:t>-2</w:t>
      </w:r>
      <w:r w:rsidR="00A565EF">
        <w:t>5°C  bis +100°C</w:t>
      </w:r>
    </w:p>
    <w:p w14:paraId="431DD02F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Isoliermaterial:</w:t>
      </w:r>
      <w:r>
        <w:tab/>
        <w:t xml:space="preserve">PUR-Schaum - FCKW-frei </w:t>
      </w:r>
    </w:p>
    <w:p w14:paraId="69C8755C" w14:textId="77777777" w:rsidR="002F46BF" w:rsidRDefault="002F46BF">
      <w:pPr>
        <w:tabs>
          <w:tab w:val="left" w:pos="2552"/>
          <w:tab w:val="left" w:pos="5670"/>
        </w:tabs>
        <w:ind w:left="2550" w:right="-425" w:hanging="2550"/>
      </w:pPr>
      <w:r>
        <w:t>Sicken:</w:t>
      </w:r>
      <w:r>
        <w:tab/>
        <w:t>12 Paar Auflagesicken, Abstand 39 mm</w:t>
      </w:r>
    </w:p>
    <w:p w14:paraId="4A4B45E7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2 x GN 1/1-200</w:t>
      </w:r>
    </w:p>
    <w:p w14:paraId="44C595F2" w14:textId="77777777" w:rsidR="002F46BF" w:rsidRDefault="002F46BF">
      <w:pPr>
        <w:tabs>
          <w:tab w:val="left" w:pos="2552"/>
          <w:tab w:val="left" w:pos="5670"/>
        </w:tabs>
        <w:ind w:left="2550" w:right="-425" w:hanging="2550"/>
      </w:pPr>
      <w:r>
        <w:t>Aufheizzeit:</w:t>
      </w:r>
      <w:r>
        <w:tab/>
        <w:t>im Full-Power-Modus im leeren Behälter wird in 45 Min. eine Temperatur von ca. 75°C erreicht</w:t>
      </w:r>
    </w:p>
    <w:p w14:paraId="6B163562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Gewicht</w:t>
      </w:r>
      <w:r>
        <w:tab/>
      </w:r>
      <w:r w:rsidR="00760D8B">
        <w:t>18,57</w:t>
      </w:r>
      <w:r>
        <w:t xml:space="preserve"> kg </w:t>
      </w:r>
    </w:p>
    <w:p w14:paraId="4E0AF3F3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Elektr. Anschluss:</w:t>
      </w:r>
      <w:r>
        <w:tab/>
        <w:t>220-240 V AC/ 50 Hz/</w:t>
      </w:r>
    </w:p>
    <w:p w14:paraId="153D9B27" w14:textId="77777777" w:rsidR="002F46BF" w:rsidRDefault="002F46BF">
      <w:pPr>
        <w:tabs>
          <w:tab w:val="left" w:pos="2552"/>
          <w:tab w:val="left" w:pos="5670"/>
        </w:tabs>
        <w:ind w:left="2552" w:right="-425"/>
      </w:pPr>
      <w:r>
        <w:t xml:space="preserve">200 Watt </w:t>
      </w:r>
    </w:p>
    <w:p w14:paraId="7775F3E4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031A7209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28956EA8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ab/>
        <w:t>kleiner als 70 dB(A)</w:t>
      </w:r>
    </w:p>
    <w:p w14:paraId="07C2DD08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</w:p>
    <w:p w14:paraId="59A636A6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</w:p>
    <w:p w14:paraId="588B67BA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</w:rPr>
        <w:t>Besonderheit</w:t>
      </w:r>
    </w:p>
    <w:p w14:paraId="77173A36" w14:textId="77777777" w:rsidR="002F46BF" w:rsidRDefault="002F46B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1211C2F" w14:textId="77777777" w:rsidR="00A565EF" w:rsidRDefault="00A565EF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Spritzwasser IPX 4</w:t>
      </w:r>
    </w:p>
    <w:p w14:paraId="3A36CF2A" w14:textId="77777777" w:rsidR="00510C88" w:rsidRDefault="00510C88" w:rsidP="00510C88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Werkzeuglos entnehmbares Heizelement </w:t>
      </w:r>
    </w:p>
    <w:p w14:paraId="6C600486" w14:textId="00E172A4" w:rsidR="00A565EF" w:rsidRDefault="00A565EF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Ohne Tür</w:t>
      </w:r>
      <w:r w:rsidR="005973C3" w:rsidRPr="005973C3">
        <w:t xml:space="preserve"> </w:t>
      </w:r>
      <w:r w:rsidR="005973C3">
        <w:t>bzw. mit ausgebautem Heizelement</w:t>
      </w:r>
      <w:r>
        <w:t xml:space="preserve"> spülmaschinentauglich bis max. +9</w:t>
      </w:r>
      <w:r w:rsidR="00176A66">
        <w:t>0</w:t>
      </w:r>
      <w:r>
        <w:t xml:space="preserve">°C </w:t>
      </w:r>
    </w:p>
    <w:p w14:paraId="3A9A81B1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546E2443" w14:textId="77777777" w:rsidR="00A565EF" w:rsidRDefault="00A565EF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t>Gradweise Temperaturregelung von +40°C</w:t>
      </w:r>
    </w:p>
    <w:p w14:paraId="20720AB0" w14:textId="77777777" w:rsidR="00A565EF" w:rsidRDefault="00A565EF" w:rsidP="00A565E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left="360" w:right="-141"/>
      </w:pPr>
      <w:r>
        <w:t>bis +85°C</w:t>
      </w:r>
    </w:p>
    <w:p w14:paraId="5210CE70" w14:textId="77777777" w:rsidR="00A565EF" w:rsidRDefault="00A565EF" w:rsidP="00A565EF">
      <w:pPr>
        <w:numPr>
          <w:ilvl w:val="0"/>
          <w:numId w:val="22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t>Temperaturanzeige</w:t>
      </w:r>
    </w:p>
    <w:p w14:paraId="69CC89FC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66D66694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4A2A3A65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510F0D7B" w14:textId="77777777" w:rsidR="002F46BF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49850AE3" w14:textId="77777777" w:rsidR="002F46BF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FFF9330" w14:textId="77777777" w:rsidR="00921D4D" w:rsidRDefault="00921D4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ABE616B" w14:textId="77777777" w:rsidR="002F46BF" w:rsidRPr="00A2053D" w:rsidRDefault="002F46BF">
      <w:pPr>
        <w:tabs>
          <w:tab w:val="left" w:pos="2552"/>
          <w:tab w:val="left" w:pos="5670"/>
        </w:tabs>
        <w:ind w:right="-425"/>
        <w:rPr>
          <w:lang w:val="da-DK"/>
        </w:rPr>
      </w:pPr>
      <w:r w:rsidRPr="00A2053D">
        <w:rPr>
          <w:b/>
          <w:lang w:val="da-DK"/>
        </w:rPr>
        <w:t>Fabrikat</w:t>
      </w:r>
    </w:p>
    <w:p w14:paraId="54AC1C90" w14:textId="77777777" w:rsidR="002F46BF" w:rsidRPr="00A2053D" w:rsidRDefault="002F46BF">
      <w:pPr>
        <w:tabs>
          <w:tab w:val="left" w:pos="2552"/>
          <w:tab w:val="left" w:pos="5670"/>
        </w:tabs>
        <w:ind w:right="-425"/>
        <w:rPr>
          <w:lang w:val="da-DK"/>
        </w:rPr>
      </w:pPr>
    </w:p>
    <w:p w14:paraId="69D0A038" w14:textId="77777777" w:rsidR="002F46BF" w:rsidRPr="00A2053D" w:rsidRDefault="002F46BF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2053D">
        <w:rPr>
          <w:lang w:val="da-DK"/>
        </w:rPr>
        <w:t>Hersteller:</w:t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="0048317A" w:rsidRPr="0048317A">
        <w:rPr>
          <w:lang w:val="da-DK"/>
        </w:rPr>
        <w:t>B.PRO</w:t>
      </w:r>
    </w:p>
    <w:p w14:paraId="039F715E" w14:textId="6FED85DA" w:rsidR="002F46BF" w:rsidRPr="00A2053D" w:rsidRDefault="002F46BF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2053D">
        <w:rPr>
          <w:lang w:val="da-DK"/>
        </w:rPr>
        <w:t>Modell:</w:t>
      </w:r>
      <w:r w:rsidRPr="00A2053D">
        <w:rPr>
          <w:lang w:val="da-DK"/>
        </w:rPr>
        <w:tab/>
      </w:r>
      <w:r w:rsidR="0048317A" w:rsidRPr="0048317A">
        <w:rPr>
          <w:lang w:val="da-DK"/>
        </w:rPr>
        <w:t>BPT</w:t>
      </w:r>
      <w:r w:rsidRPr="00A2053D">
        <w:rPr>
          <w:lang w:val="da-DK"/>
        </w:rPr>
        <w:t xml:space="preserve"> 620 KBRUH</w:t>
      </w:r>
      <w:r w:rsidR="00ED7DF6">
        <w:rPr>
          <w:lang w:val="da-DK"/>
        </w:rPr>
        <w:t>E</w:t>
      </w:r>
    </w:p>
    <w:p w14:paraId="16CCE1A4" w14:textId="77777777" w:rsidR="002F46BF" w:rsidRPr="00A2053D" w:rsidRDefault="002F46BF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2053D">
        <w:rPr>
          <w:lang w:val="da-DK"/>
        </w:rPr>
        <w:tab/>
      </w:r>
      <w:r w:rsidR="0048317A" w:rsidRPr="0048317A">
        <w:rPr>
          <w:lang w:val="da-DK"/>
        </w:rPr>
        <w:t>B.PROTHERM</w:t>
      </w:r>
    </w:p>
    <w:p w14:paraId="4CF916C9" w14:textId="66796111" w:rsidR="002F46BF" w:rsidRPr="00A2053D" w:rsidRDefault="002F46BF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2053D">
        <w:rPr>
          <w:lang w:val="da-DK"/>
        </w:rPr>
        <w:t>Best.Nr.</w:t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="005973C3">
        <w:rPr>
          <w:lang w:val="da-DK"/>
        </w:rPr>
        <w:t>575</w:t>
      </w:r>
      <w:r w:rsidRPr="00A2053D">
        <w:rPr>
          <w:lang w:val="da-DK"/>
        </w:rPr>
        <w:t xml:space="preserve"> </w:t>
      </w:r>
      <w:r w:rsidR="005973C3">
        <w:rPr>
          <w:lang w:val="da-DK"/>
        </w:rPr>
        <w:t>606</w:t>
      </w:r>
    </w:p>
    <w:sectPr w:rsidR="002F46BF" w:rsidRPr="00A2053D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97439" w14:textId="77777777" w:rsidR="00C81F70" w:rsidRDefault="00C81F70">
      <w:r>
        <w:separator/>
      </w:r>
    </w:p>
  </w:endnote>
  <w:endnote w:type="continuationSeparator" w:id="0">
    <w:p w14:paraId="57A8A1C3" w14:textId="77777777" w:rsidR="00C81F70" w:rsidRDefault="00C8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B9071" w14:textId="28F2C2B8" w:rsidR="00D27475" w:rsidRDefault="00D27475">
    <w:pPr>
      <w:pStyle w:val="Fuzeile"/>
      <w:rPr>
        <w:sz w:val="16"/>
      </w:rPr>
    </w:pPr>
    <w:r>
      <w:rPr>
        <w:sz w:val="16"/>
      </w:rPr>
      <w:t xml:space="preserve">LV-Text </w:t>
    </w:r>
    <w:r w:rsidR="0048317A" w:rsidRPr="0048317A">
      <w:rPr>
        <w:sz w:val="16"/>
      </w:rPr>
      <w:t>BPT</w:t>
    </w:r>
    <w:r>
      <w:rPr>
        <w:sz w:val="16"/>
      </w:rPr>
      <w:t xml:space="preserve"> 620 KBRUH</w:t>
    </w:r>
    <w:r w:rsidR="00ED7DF6">
      <w:rPr>
        <w:sz w:val="16"/>
      </w:rPr>
      <w:t xml:space="preserve">E </w:t>
    </w:r>
    <w:r>
      <w:rPr>
        <w:sz w:val="16"/>
      </w:rPr>
      <w:t xml:space="preserve">- Version </w:t>
    </w:r>
    <w:r w:rsidR="005973C3">
      <w:rPr>
        <w:sz w:val="16"/>
      </w:rPr>
      <w:t>1</w:t>
    </w:r>
    <w:r>
      <w:rPr>
        <w:sz w:val="16"/>
      </w:rPr>
      <w:t xml:space="preserve">.0/ </w:t>
    </w:r>
    <w:r w:rsidR="005973C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C7A89" w14:textId="77777777" w:rsidR="00C81F70" w:rsidRDefault="00C81F70">
      <w:r>
        <w:separator/>
      </w:r>
    </w:p>
  </w:footnote>
  <w:footnote w:type="continuationSeparator" w:id="0">
    <w:p w14:paraId="7A149260" w14:textId="77777777" w:rsidR="00C81F70" w:rsidRDefault="00C81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661AE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8CD51F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3503068">
    <w:abstractNumId w:val="10"/>
  </w:num>
  <w:num w:numId="2" w16cid:durableId="328099455">
    <w:abstractNumId w:val="11"/>
  </w:num>
  <w:num w:numId="3" w16cid:durableId="1290084986">
    <w:abstractNumId w:val="4"/>
  </w:num>
  <w:num w:numId="4" w16cid:durableId="1630163416">
    <w:abstractNumId w:val="5"/>
  </w:num>
  <w:num w:numId="5" w16cid:durableId="977879102">
    <w:abstractNumId w:val="20"/>
  </w:num>
  <w:num w:numId="6" w16cid:durableId="2043166306">
    <w:abstractNumId w:val="0"/>
  </w:num>
  <w:num w:numId="7" w16cid:durableId="1232277489">
    <w:abstractNumId w:val="2"/>
  </w:num>
  <w:num w:numId="8" w16cid:durableId="1969626568">
    <w:abstractNumId w:val="18"/>
  </w:num>
  <w:num w:numId="9" w16cid:durableId="341586625">
    <w:abstractNumId w:val="6"/>
  </w:num>
  <w:num w:numId="10" w16cid:durableId="1383363612">
    <w:abstractNumId w:val="8"/>
  </w:num>
  <w:num w:numId="11" w16cid:durableId="1226573992">
    <w:abstractNumId w:val="19"/>
  </w:num>
  <w:num w:numId="12" w16cid:durableId="1024206045">
    <w:abstractNumId w:val="21"/>
  </w:num>
  <w:num w:numId="13" w16cid:durableId="815420011">
    <w:abstractNumId w:val="1"/>
  </w:num>
  <w:num w:numId="14" w16cid:durableId="1446340332">
    <w:abstractNumId w:val="16"/>
  </w:num>
  <w:num w:numId="15" w16cid:durableId="1872914631">
    <w:abstractNumId w:val="3"/>
  </w:num>
  <w:num w:numId="16" w16cid:durableId="95755152">
    <w:abstractNumId w:val="13"/>
  </w:num>
  <w:num w:numId="17" w16cid:durableId="12801747">
    <w:abstractNumId w:val="12"/>
  </w:num>
  <w:num w:numId="18" w16cid:durableId="854079407">
    <w:abstractNumId w:val="14"/>
  </w:num>
  <w:num w:numId="19" w16cid:durableId="1471284581">
    <w:abstractNumId w:val="9"/>
  </w:num>
  <w:num w:numId="20" w16cid:durableId="1303539130">
    <w:abstractNumId w:val="7"/>
  </w:num>
  <w:num w:numId="21" w16cid:durableId="669068864">
    <w:abstractNumId w:val="17"/>
  </w:num>
  <w:num w:numId="22" w16cid:durableId="1467701517">
    <w:abstractNumId w:val="15"/>
  </w:num>
  <w:num w:numId="23" w16cid:durableId="15035929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617B"/>
    <w:rsid w:val="00030AF3"/>
    <w:rsid w:val="00176A66"/>
    <w:rsid w:val="001A656C"/>
    <w:rsid w:val="002004E1"/>
    <w:rsid w:val="00203D0C"/>
    <w:rsid w:val="00243D68"/>
    <w:rsid w:val="002559CA"/>
    <w:rsid w:val="002F2E89"/>
    <w:rsid w:val="002F46BF"/>
    <w:rsid w:val="00365C42"/>
    <w:rsid w:val="003B3C45"/>
    <w:rsid w:val="004007CA"/>
    <w:rsid w:val="0046617B"/>
    <w:rsid w:val="0048317A"/>
    <w:rsid w:val="00504F8B"/>
    <w:rsid w:val="00510C88"/>
    <w:rsid w:val="005973C3"/>
    <w:rsid w:val="005A06FC"/>
    <w:rsid w:val="005E76B4"/>
    <w:rsid w:val="005F5680"/>
    <w:rsid w:val="006B5B21"/>
    <w:rsid w:val="00760D8B"/>
    <w:rsid w:val="00863043"/>
    <w:rsid w:val="00921D4D"/>
    <w:rsid w:val="0092463A"/>
    <w:rsid w:val="00947C2B"/>
    <w:rsid w:val="00965181"/>
    <w:rsid w:val="00A2053D"/>
    <w:rsid w:val="00A565EF"/>
    <w:rsid w:val="00A71C2F"/>
    <w:rsid w:val="00A96647"/>
    <w:rsid w:val="00BA01B7"/>
    <w:rsid w:val="00C018E8"/>
    <w:rsid w:val="00C81F70"/>
    <w:rsid w:val="00C90E01"/>
    <w:rsid w:val="00CC1061"/>
    <w:rsid w:val="00CF239D"/>
    <w:rsid w:val="00D2197E"/>
    <w:rsid w:val="00D27475"/>
    <w:rsid w:val="00ED7DF6"/>
    <w:rsid w:val="00F1633B"/>
    <w:rsid w:val="00F710CA"/>
    <w:rsid w:val="00F85C49"/>
    <w:rsid w:val="00FB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4C7C2"/>
  <w15:chartTrackingRefBased/>
  <w15:docId w15:val="{8CC31BAA-6DBC-49A6-97CD-D5A9B8F4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466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1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5</cp:revision>
  <cp:lastPrinted>2008-01-30T14:51:00Z</cp:lastPrinted>
  <dcterms:created xsi:type="dcterms:W3CDTF">2021-09-24T21:43:00Z</dcterms:created>
  <dcterms:modified xsi:type="dcterms:W3CDTF">2026-03-18T14:06:00Z</dcterms:modified>
</cp:coreProperties>
</file>